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08"/>
        <w:gridCol w:w="4253"/>
        <w:gridCol w:w="299"/>
        <w:gridCol w:w="268"/>
        <w:gridCol w:w="4801"/>
        <w:gridCol w:w="444"/>
      </w:tblGrid>
      <w:tr w:rsidR="00CB542F" w:rsidRPr="00BC617F" w:rsidTr="00140088">
        <w:trPr>
          <w:gridAfter w:val="1"/>
          <w:wAfter w:w="444" w:type="dxa"/>
          <w:trHeight w:val="4385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42F" w:rsidRPr="00BC617F" w:rsidRDefault="00CB542F" w:rsidP="005B2FD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noProof/>
              </w:rPr>
              <w:drawing>
                <wp:inline distT="0" distB="0" distL="0" distR="0" wp14:anchorId="7E4255E2" wp14:editId="51E5C9F2">
                  <wp:extent cx="590550" cy="7048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42F" w:rsidRPr="00BC617F" w:rsidRDefault="00CB542F" w:rsidP="005B2FD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b/>
                <w:color w:val="000000"/>
              </w:rPr>
              <w:t xml:space="preserve">Муниципальное образование </w:t>
            </w:r>
          </w:p>
          <w:p w:rsidR="00CB542F" w:rsidRPr="00BC617F" w:rsidRDefault="00CB542F" w:rsidP="005B2FD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b/>
                <w:color w:val="000000"/>
              </w:rPr>
              <w:t>городской округ Югорск</w:t>
            </w:r>
          </w:p>
          <w:p w:rsidR="00CB542F" w:rsidRPr="00BC617F" w:rsidRDefault="00CB542F" w:rsidP="005B2FD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b/>
                <w:color w:val="000000"/>
              </w:rPr>
              <w:t xml:space="preserve">Ханты-Мансийского </w:t>
            </w:r>
          </w:p>
          <w:p w:rsidR="00CB542F" w:rsidRPr="00BC617F" w:rsidRDefault="00CB542F" w:rsidP="005B2FD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BC617F">
              <w:rPr>
                <w:rFonts w:ascii="PT Astra Serif" w:hAnsi="PT Astra Serif"/>
                <w:b/>
                <w:color w:val="000000"/>
              </w:rPr>
              <w:t>автономного округа - Югры</w:t>
            </w:r>
          </w:p>
          <w:p w:rsidR="00CB542F" w:rsidRPr="00BC617F" w:rsidRDefault="00CB542F" w:rsidP="005B2FDC">
            <w:pPr>
              <w:pStyle w:val="2"/>
              <w:outlineLvl w:val="1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C617F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Администрация города Югорска</w:t>
            </w:r>
          </w:p>
          <w:p w:rsidR="00CB542F" w:rsidRPr="00BC617F" w:rsidRDefault="00CB542F" w:rsidP="005B2FDC">
            <w:pPr>
              <w:rPr>
                <w:rFonts w:ascii="PT Astra Serif" w:hAnsi="PT Astra Serif"/>
                <w:b/>
                <w:color w:val="000000"/>
              </w:rPr>
            </w:pPr>
          </w:p>
          <w:p w:rsidR="00CB542F" w:rsidRPr="00BC617F" w:rsidRDefault="00CB542F" w:rsidP="005B2FDC">
            <w:pPr>
              <w:jc w:val="center"/>
              <w:rPr>
                <w:rFonts w:ascii="PT Astra Serif" w:hAnsi="PT Astra Serif"/>
                <w:color w:val="000000"/>
              </w:rPr>
            </w:pPr>
            <w:r w:rsidRPr="00BC617F">
              <w:rPr>
                <w:rFonts w:ascii="PT Astra Serif" w:hAnsi="PT Astra Serif"/>
                <w:color w:val="000000"/>
              </w:rPr>
              <w:t xml:space="preserve">ул. 40 лет Победы, д. 11, г. Югорск, </w:t>
            </w:r>
          </w:p>
          <w:p w:rsidR="00CB542F" w:rsidRPr="00BC617F" w:rsidRDefault="00CB542F" w:rsidP="005B2FDC">
            <w:pPr>
              <w:jc w:val="center"/>
              <w:rPr>
                <w:rFonts w:ascii="PT Astra Serif" w:hAnsi="PT Astra Serif"/>
                <w:color w:val="000000"/>
              </w:rPr>
            </w:pPr>
            <w:r w:rsidRPr="00BC617F">
              <w:rPr>
                <w:rFonts w:ascii="PT Astra Serif" w:hAnsi="PT Astra Serif"/>
                <w:color w:val="000000"/>
              </w:rPr>
              <w:t>Ханты-Мансийский автономный округ – Югра, Тюменская область, 628260,</w:t>
            </w:r>
          </w:p>
          <w:p w:rsidR="00CB542F" w:rsidRPr="00BC617F" w:rsidRDefault="00CB542F" w:rsidP="005B2FDC">
            <w:pPr>
              <w:jc w:val="center"/>
              <w:rPr>
                <w:rFonts w:ascii="PT Astra Serif" w:hAnsi="PT Astra Serif"/>
                <w:color w:val="000000"/>
              </w:rPr>
            </w:pPr>
            <w:r w:rsidRPr="00BC617F">
              <w:rPr>
                <w:rFonts w:ascii="PT Astra Serif" w:hAnsi="PT Astra Serif"/>
                <w:color w:val="000000"/>
              </w:rPr>
              <w:t>Тел./факс (34675) 5-00-44</w:t>
            </w:r>
          </w:p>
          <w:p w:rsidR="00CB542F" w:rsidRDefault="00CB542F" w:rsidP="005B2FDC">
            <w:pPr>
              <w:jc w:val="center"/>
              <w:rPr>
                <w:rStyle w:val="a3"/>
                <w:rFonts w:ascii="PT Astra Serif" w:hAnsi="PT Astra Serif"/>
                <w:color w:val="auto"/>
              </w:rPr>
            </w:pPr>
            <w:r w:rsidRPr="00BC617F">
              <w:rPr>
                <w:rFonts w:ascii="PT Astra Serif" w:hAnsi="PT Astra Serif"/>
                <w:color w:val="000000"/>
                <w:lang w:val="en-US"/>
              </w:rPr>
              <w:t>E</w:t>
            </w:r>
            <w:r w:rsidRPr="00BC617F">
              <w:rPr>
                <w:rFonts w:ascii="PT Astra Serif" w:hAnsi="PT Astra Serif"/>
                <w:color w:val="000000"/>
              </w:rPr>
              <w:t>-</w:t>
            </w:r>
            <w:r w:rsidRPr="00BC617F">
              <w:rPr>
                <w:rFonts w:ascii="PT Astra Serif" w:hAnsi="PT Astra Serif"/>
                <w:color w:val="000000"/>
                <w:lang w:val="en-US"/>
              </w:rPr>
              <w:t>mail</w:t>
            </w:r>
            <w:r w:rsidRPr="00BC617F">
              <w:rPr>
                <w:rFonts w:ascii="PT Astra Serif" w:hAnsi="PT Astra Serif"/>
                <w:color w:val="000000"/>
              </w:rPr>
              <w:t xml:space="preserve">: </w:t>
            </w:r>
            <w:hyperlink r:id="rId7" w:history="1">
              <w:r w:rsidRPr="00BC617F">
                <w:rPr>
                  <w:rStyle w:val="a3"/>
                  <w:rFonts w:ascii="PT Astra Serif" w:hAnsi="PT Astra Serif"/>
                  <w:color w:val="auto"/>
                  <w:lang w:val="en-US"/>
                </w:rPr>
                <w:t>adm</w:t>
              </w:r>
              <w:r w:rsidRPr="00BC617F">
                <w:rPr>
                  <w:rStyle w:val="a3"/>
                  <w:rFonts w:ascii="PT Astra Serif" w:hAnsi="PT Astra Serif"/>
                  <w:color w:val="auto"/>
                </w:rPr>
                <w:t>@</w:t>
              </w:r>
              <w:r w:rsidRPr="00BC617F">
                <w:rPr>
                  <w:rStyle w:val="a3"/>
                  <w:rFonts w:ascii="PT Astra Serif" w:hAnsi="PT Astra Serif"/>
                  <w:color w:val="auto"/>
                  <w:lang w:val="en-US"/>
                </w:rPr>
                <w:t>ugorsk</w:t>
              </w:r>
              <w:r w:rsidRPr="00BC617F">
                <w:rPr>
                  <w:rStyle w:val="a3"/>
                  <w:rFonts w:ascii="PT Astra Serif" w:hAnsi="PT Astra Serif"/>
                  <w:color w:val="auto"/>
                </w:rPr>
                <w:t>.</w:t>
              </w:r>
              <w:proofErr w:type="spellStart"/>
              <w:r w:rsidRPr="00BC617F">
                <w:rPr>
                  <w:rStyle w:val="a3"/>
                  <w:rFonts w:ascii="PT Astra Serif" w:hAnsi="PT Astra Serif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DA35A0" w:rsidRPr="00DA35A0" w:rsidRDefault="00DA35A0" w:rsidP="005B2FDC">
            <w:pPr>
              <w:jc w:val="center"/>
              <w:rPr>
                <w:rFonts w:ascii="PT Astra Serif" w:hAnsi="PT Astra Serif"/>
              </w:rPr>
            </w:pPr>
          </w:p>
          <w:p w:rsidR="00CB542F" w:rsidRPr="00BC617F" w:rsidRDefault="00CB542F" w:rsidP="00896BC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CB542F" w:rsidRPr="00BC617F" w:rsidRDefault="00CB542F" w:rsidP="005B2FDC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:rsidR="00896BCB" w:rsidRPr="00BC617F" w:rsidRDefault="00896BCB" w:rsidP="00896BCB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96BCB" w:rsidRPr="00BC617F" w:rsidRDefault="00896BCB" w:rsidP="00896BCB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96BCB" w:rsidRPr="00BC617F" w:rsidRDefault="00896BCB" w:rsidP="00896BCB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96BCB" w:rsidRPr="00BC617F" w:rsidRDefault="00896BCB" w:rsidP="00896BCB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96BCB" w:rsidRPr="00BC617F" w:rsidRDefault="00896BCB" w:rsidP="00896BCB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96BCB" w:rsidRPr="00BC617F" w:rsidRDefault="00896BCB" w:rsidP="00896BCB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96BCB" w:rsidRPr="00BC617F" w:rsidRDefault="00896BCB" w:rsidP="00896BCB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896BCB" w:rsidRPr="00BC617F" w:rsidRDefault="00896BCB" w:rsidP="00896BCB">
            <w:pPr>
              <w:suppressAutoHyphens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CB542F" w:rsidRPr="00BC617F" w:rsidRDefault="00CB542F" w:rsidP="00E009FE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C3AFC" w:rsidRPr="00BC617F" w:rsidTr="00896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253" w:type="dxa"/>
          </w:tcPr>
          <w:p w:rsidR="005C3AFC" w:rsidRPr="00BC617F" w:rsidRDefault="005C3AFC" w:rsidP="008C0D63">
            <w:pPr>
              <w:rPr>
                <w:rFonts w:ascii="PT Astra Serif" w:hAnsi="PT Astra Serif"/>
                <w:color w:val="D9D9D9" w:themeColor="background1" w:themeShade="D9"/>
              </w:rPr>
            </w:pPr>
          </w:p>
          <w:p w:rsidR="005C3AFC" w:rsidRPr="00140088" w:rsidRDefault="00140088" w:rsidP="008C0D63">
            <w:pPr>
              <w:rPr>
                <w:rFonts w:ascii="PT Astra Serif" w:hAnsi="PT Astra Serif"/>
              </w:rPr>
            </w:pPr>
            <w:r w:rsidRPr="00140088">
              <w:rPr>
                <w:rFonts w:ascii="PT Astra Serif" w:hAnsi="PT Astra Serif"/>
              </w:rPr>
              <w:t>01-02-Исх-286</w:t>
            </w:r>
          </w:p>
          <w:p w:rsidR="00140088" w:rsidRPr="00140088" w:rsidRDefault="00140088" w:rsidP="008C0D63">
            <w:pPr>
              <w:rPr>
                <w:rFonts w:ascii="PT Astra Serif" w:hAnsi="PT Astra Serif"/>
                <w:lang w:val="en-US"/>
              </w:rPr>
            </w:pPr>
            <w:r w:rsidRPr="00140088">
              <w:rPr>
                <w:rFonts w:ascii="PT Astra Serif" w:hAnsi="PT Astra Serif"/>
              </w:rPr>
              <w:t>28.01.2025</w:t>
            </w:r>
          </w:p>
          <w:p w:rsidR="005C3AFC" w:rsidRPr="00BC617F" w:rsidRDefault="005C3AFC" w:rsidP="008C0D63">
            <w:pPr>
              <w:tabs>
                <w:tab w:val="right" w:pos="4784"/>
              </w:tabs>
              <w:rPr>
                <w:rFonts w:ascii="PT Astra Serif" w:hAnsi="PT Astra Serif"/>
              </w:rPr>
            </w:pPr>
          </w:p>
        </w:tc>
        <w:tc>
          <w:tcPr>
            <w:tcW w:w="5812" w:type="dxa"/>
            <w:gridSpan w:val="4"/>
          </w:tcPr>
          <w:p w:rsidR="005C3AFC" w:rsidRPr="00BC617F" w:rsidRDefault="005C3AFC" w:rsidP="009E2A84">
            <w:pPr>
              <w:keepNext/>
              <w:suppressAutoHyphens/>
              <w:ind w:right="459"/>
              <w:jc w:val="right"/>
              <w:outlineLvl w:val="0"/>
              <w:rPr>
                <w:rFonts w:ascii="PT Astra Serif" w:hAnsi="PT Astra Serif"/>
                <w:lang w:val="en-US"/>
              </w:rPr>
            </w:pPr>
          </w:p>
        </w:tc>
      </w:tr>
    </w:tbl>
    <w:p w:rsidR="00F32A6D" w:rsidRPr="00BC617F" w:rsidRDefault="00F32A6D" w:rsidP="00F32A6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E009FE" w:rsidRPr="00E009FE" w:rsidRDefault="00E009FE" w:rsidP="00E009FE">
      <w:pPr>
        <w:suppressAutoHyphens/>
        <w:ind w:firstLine="426"/>
        <w:jc w:val="center"/>
        <w:rPr>
          <w:rFonts w:ascii="PT Astra Serif" w:hAnsi="PT Astra Serif"/>
          <w:b/>
          <w:sz w:val="28"/>
          <w:szCs w:val="26"/>
          <w:lang w:eastAsia="ar-SA"/>
        </w:rPr>
      </w:pPr>
      <w:r w:rsidRPr="00E009FE">
        <w:rPr>
          <w:rFonts w:ascii="PT Astra Serif" w:hAnsi="PT Astra Serif"/>
          <w:b/>
          <w:sz w:val="28"/>
          <w:szCs w:val="26"/>
          <w:lang w:eastAsia="ar-SA"/>
        </w:rPr>
        <w:t>Разъяснение положений документации</w:t>
      </w:r>
    </w:p>
    <w:p w:rsidR="00E009FE" w:rsidRPr="00E009FE" w:rsidRDefault="00E009FE" w:rsidP="00E009FE">
      <w:pPr>
        <w:suppressAutoHyphens/>
        <w:ind w:firstLine="426"/>
        <w:jc w:val="center"/>
        <w:rPr>
          <w:rFonts w:ascii="PT Astra Serif" w:hAnsi="PT Astra Serif"/>
          <w:b/>
          <w:sz w:val="28"/>
          <w:szCs w:val="26"/>
          <w:lang w:eastAsia="ar-SA"/>
        </w:rPr>
      </w:pPr>
      <w:r w:rsidRPr="00E009FE">
        <w:rPr>
          <w:rFonts w:ascii="PT Astra Serif" w:hAnsi="PT Astra Serif"/>
          <w:b/>
          <w:sz w:val="28"/>
          <w:szCs w:val="26"/>
          <w:lang w:eastAsia="ar-SA"/>
        </w:rPr>
        <w:t>об аукционе в электронной форме № 0187300005825000001</w:t>
      </w:r>
    </w:p>
    <w:p w:rsidR="00E009FE" w:rsidRPr="00E009FE" w:rsidRDefault="00E009FE" w:rsidP="00E009FE">
      <w:pPr>
        <w:suppressAutoHyphens/>
        <w:ind w:firstLine="426"/>
        <w:jc w:val="center"/>
        <w:rPr>
          <w:rFonts w:ascii="PT Astra Serif" w:hAnsi="PT Astra Serif"/>
          <w:b/>
          <w:sz w:val="28"/>
          <w:szCs w:val="26"/>
          <w:lang w:eastAsia="ar-SA"/>
        </w:rPr>
      </w:pPr>
      <w:r w:rsidRPr="00E009FE">
        <w:rPr>
          <w:rFonts w:ascii="PT Astra Serif" w:hAnsi="PT Astra Serif"/>
          <w:b/>
          <w:sz w:val="28"/>
          <w:szCs w:val="26"/>
          <w:lang w:eastAsia="ar-SA"/>
        </w:rPr>
        <w:t>(ИКЗ 253862200236886220100101590018542244)</w:t>
      </w:r>
    </w:p>
    <w:p w:rsidR="00E009FE" w:rsidRPr="00E009FE" w:rsidRDefault="00E009FE" w:rsidP="00E009FE">
      <w:pPr>
        <w:autoSpaceDE w:val="0"/>
        <w:autoSpaceDN w:val="0"/>
        <w:adjustRightInd w:val="0"/>
        <w:rPr>
          <w:rFonts w:ascii="PT Astra Serif" w:hAnsi="PT Astra Serif" w:cs="PT Astra Serif"/>
          <w:color w:val="000000"/>
        </w:rPr>
      </w:pPr>
    </w:p>
    <w:p w:rsidR="00E009FE" w:rsidRPr="00E009FE" w:rsidRDefault="00E009FE" w:rsidP="00E009F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009FE">
        <w:rPr>
          <w:rFonts w:ascii="PT Astra Serif" w:hAnsi="PT Astra Serif" w:cs="PT Astra Serif"/>
          <w:color w:val="000000"/>
          <w:sz w:val="28"/>
          <w:szCs w:val="28"/>
        </w:rPr>
        <w:t xml:space="preserve">           Наименование аукциона: аукцион в электронной форме на оказание образовательных услуг по дополнительной профессиональной программе повышения квалификации «</w:t>
      </w:r>
      <w:proofErr w:type="spellStart"/>
      <w:r w:rsidRPr="00E009FE">
        <w:rPr>
          <w:rFonts w:ascii="PT Astra Serif" w:hAnsi="PT Astra Serif" w:cs="PT Astra Serif"/>
          <w:color w:val="000000"/>
          <w:sz w:val="28"/>
          <w:szCs w:val="28"/>
        </w:rPr>
        <w:t>Клиентоцентричность</w:t>
      </w:r>
      <w:proofErr w:type="spellEnd"/>
      <w:r w:rsidRPr="00E009FE">
        <w:rPr>
          <w:rFonts w:ascii="PT Astra Serif" w:hAnsi="PT Astra Serif" w:cs="PT Astra Serif"/>
          <w:color w:val="000000"/>
          <w:sz w:val="28"/>
          <w:szCs w:val="28"/>
        </w:rPr>
        <w:t xml:space="preserve"> в государственном управлении».</w:t>
      </w:r>
    </w:p>
    <w:p w:rsidR="00E009FE" w:rsidRPr="00E009FE" w:rsidRDefault="00E009FE" w:rsidP="00E009F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009FE">
        <w:rPr>
          <w:rFonts w:ascii="PT Astra Serif" w:hAnsi="PT Astra Serif" w:cs="PT Astra Serif"/>
          <w:color w:val="000000"/>
          <w:sz w:val="28"/>
          <w:szCs w:val="28"/>
        </w:rPr>
        <w:tab/>
        <w:t>Поступил следующий запрос № 1611484 от 27.01.2025  о разъяснении положений документации об аукционе:</w:t>
      </w:r>
    </w:p>
    <w:p w:rsidR="00E009FE" w:rsidRPr="00E009FE" w:rsidRDefault="00E009FE" w:rsidP="00E009F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009FE">
        <w:rPr>
          <w:rFonts w:ascii="PT Astra Serif" w:hAnsi="PT Astra Serif" w:cs="PT Astra Serif"/>
          <w:color w:val="000000"/>
          <w:sz w:val="28"/>
          <w:szCs w:val="28"/>
        </w:rPr>
        <w:tab/>
        <w:t xml:space="preserve">«Здравствуйте! Требование к участию в </w:t>
      </w:r>
      <w:proofErr w:type="spellStart"/>
      <w:r w:rsidRPr="00E009FE">
        <w:rPr>
          <w:rFonts w:ascii="PT Astra Serif" w:hAnsi="PT Astra Serif" w:cs="PT Astra Serif"/>
          <w:color w:val="000000"/>
          <w:sz w:val="28"/>
          <w:szCs w:val="28"/>
        </w:rPr>
        <w:t>вебинарах</w:t>
      </w:r>
      <w:proofErr w:type="spellEnd"/>
      <w:r w:rsidRPr="00E009FE">
        <w:rPr>
          <w:rFonts w:ascii="PT Astra Serif" w:hAnsi="PT Astra Serif" w:cs="PT Astra Serif"/>
          <w:color w:val="000000"/>
          <w:sz w:val="28"/>
          <w:szCs w:val="28"/>
        </w:rPr>
        <w:t xml:space="preserve"> носит обязательный или рекомендательный характер? В случае обязательности данного требования прошу указать требуемое количество и объем (в часах) </w:t>
      </w:r>
      <w:proofErr w:type="spellStart"/>
      <w:r w:rsidRPr="00E009FE">
        <w:rPr>
          <w:rFonts w:ascii="PT Astra Serif" w:hAnsi="PT Astra Serif" w:cs="PT Astra Serif"/>
          <w:color w:val="000000"/>
          <w:sz w:val="28"/>
          <w:szCs w:val="28"/>
        </w:rPr>
        <w:t>вебинаров</w:t>
      </w:r>
      <w:proofErr w:type="spellEnd"/>
      <w:r w:rsidRPr="00E009FE">
        <w:rPr>
          <w:rFonts w:ascii="PT Astra Serif" w:hAnsi="PT Astra Serif" w:cs="PT Astra Serif"/>
          <w:color w:val="000000"/>
          <w:sz w:val="28"/>
          <w:szCs w:val="28"/>
        </w:rPr>
        <w:t>».</w:t>
      </w:r>
    </w:p>
    <w:p w:rsidR="00140088" w:rsidRDefault="00E009FE" w:rsidP="00E009F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009FE">
        <w:rPr>
          <w:rFonts w:ascii="PT Astra Serif" w:hAnsi="PT Astra Serif" w:cs="PT Astra Serif"/>
          <w:color w:val="000000"/>
          <w:sz w:val="28"/>
          <w:szCs w:val="28"/>
        </w:rPr>
        <w:tab/>
        <w:t>Ответ:</w:t>
      </w:r>
      <w:r w:rsidR="0014008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E009FE" w:rsidRPr="00E009FE" w:rsidRDefault="00140088" w:rsidP="00E009F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         Описанием объекта закупки предусмотрено:</w:t>
      </w:r>
    </w:p>
    <w:p w:rsidR="00E009FE" w:rsidRDefault="00E009FE" w:rsidP="00E009F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009FE">
        <w:rPr>
          <w:rFonts w:ascii="PT Astra Serif" w:hAnsi="PT Astra Serif" w:cs="PT Astra Serif"/>
          <w:color w:val="000000"/>
          <w:sz w:val="28"/>
          <w:szCs w:val="28"/>
        </w:rPr>
        <w:tab/>
      </w:r>
      <w:r w:rsidR="00140088">
        <w:rPr>
          <w:rFonts w:ascii="PT Astra Serif" w:hAnsi="PT Astra Serif" w:cs="PT Astra Serif"/>
          <w:color w:val="000000"/>
          <w:sz w:val="28"/>
          <w:szCs w:val="28"/>
        </w:rPr>
        <w:t>«</w:t>
      </w:r>
      <w:r w:rsidR="00F37C73">
        <w:rPr>
          <w:rFonts w:ascii="PT Astra Serif" w:hAnsi="PT Astra Serif" w:cs="PT Astra Serif"/>
          <w:color w:val="000000"/>
          <w:sz w:val="28"/>
          <w:szCs w:val="28"/>
        </w:rPr>
        <w:t>5.</w:t>
      </w:r>
      <w:bookmarkStart w:id="0" w:name="_GoBack"/>
      <w:bookmarkEnd w:id="0"/>
      <w:r w:rsidR="00140088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E009FE">
        <w:rPr>
          <w:rFonts w:ascii="PT Astra Serif" w:hAnsi="PT Astra Serif" w:cs="PT Astra Serif"/>
          <w:color w:val="000000"/>
          <w:sz w:val="28"/>
          <w:szCs w:val="28"/>
        </w:rPr>
        <w:t>Форма обучения: заочное с применением дистанционных образовательных технологий (</w:t>
      </w:r>
      <w:proofErr w:type="spellStart"/>
      <w:r w:rsidR="00140088">
        <w:rPr>
          <w:rFonts w:ascii="PT Astra Serif" w:hAnsi="PT Astra Serif" w:cs="PT Astra Serif"/>
          <w:color w:val="000000"/>
          <w:sz w:val="28"/>
          <w:szCs w:val="28"/>
        </w:rPr>
        <w:t>вебинары</w:t>
      </w:r>
      <w:proofErr w:type="spellEnd"/>
      <w:r w:rsidR="00140088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proofErr w:type="spellStart"/>
      <w:r w:rsidRPr="00E009FE">
        <w:rPr>
          <w:rFonts w:ascii="PT Astra Serif" w:hAnsi="PT Astra Serif" w:cs="PT Astra Serif"/>
          <w:color w:val="000000"/>
          <w:sz w:val="28"/>
          <w:szCs w:val="28"/>
        </w:rPr>
        <w:t>видеолекции</w:t>
      </w:r>
      <w:proofErr w:type="spellEnd"/>
      <w:r w:rsidRPr="00E009FE">
        <w:rPr>
          <w:rFonts w:ascii="PT Astra Serif" w:hAnsi="PT Astra Serif" w:cs="PT Astra Serif"/>
          <w:color w:val="000000"/>
          <w:sz w:val="28"/>
          <w:szCs w:val="28"/>
        </w:rPr>
        <w:t>, тестирование, самостоятельное изучение учебного материала и выполнение практических заданий с использованием электронной информационно-образовательной среды, открытый доступ к которой предоставляется через информационно-телекоммуникационную сеть «</w:t>
      </w:r>
      <w:proofErr w:type="spellStart"/>
      <w:r w:rsidRPr="00E009FE">
        <w:rPr>
          <w:rFonts w:ascii="PT Astra Serif" w:hAnsi="PT Astra Serif" w:cs="PT Astra Serif"/>
          <w:color w:val="000000"/>
          <w:sz w:val="28"/>
          <w:szCs w:val="28"/>
        </w:rPr>
        <w:t>Интернет</w:t>
      </w:r>
      <w:proofErr w:type="gramStart"/>
      <w:r w:rsidRPr="00E009FE">
        <w:rPr>
          <w:rFonts w:ascii="PT Astra Serif" w:hAnsi="PT Astra Serif" w:cs="PT Astra Serif"/>
          <w:color w:val="000000"/>
          <w:sz w:val="28"/>
          <w:szCs w:val="28"/>
        </w:rPr>
        <w:t>»и</w:t>
      </w:r>
      <w:proofErr w:type="spellEnd"/>
      <w:proofErr w:type="gramEnd"/>
      <w:r w:rsidRPr="00E009FE">
        <w:rPr>
          <w:rFonts w:ascii="PT Astra Serif" w:hAnsi="PT Astra Serif" w:cs="PT Astra Serif"/>
          <w:color w:val="000000"/>
          <w:sz w:val="28"/>
          <w:szCs w:val="28"/>
        </w:rPr>
        <w:t xml:space="preserve"> т.п.). Объем ДПП 48 часов</w:t>
      </w:r>
      <w:r w:rsidR="00140088">
        <w:rPr>
          <w:rFonts w:ascii="PT Astra Serif" w:hAnsi="PT Astra Serif" w:cs="PT Astra Serif"/>
          <w:color w:val="000000"/>
          <w:sz w:val="28"/>
          <w:szCs w:val="28"/>
        </w:rPr>
        <w:t>»…</w:t>
      </w:r>
      <w:r w:rsidRPr="00E009F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140088" w:rsidRPr="00E009FE" w:rsidRDefault="00140088" w:rsidP="00E009FE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ab/>
        <w:t xml:space="preserve">Таким образом, количество и объем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вебинаров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Исполнитель определяет самостоятельно.</w:t>
      </w:r>
    </w:p>
    <w:p w:rsidR="00BC617F" w:rsidRDefault="00BC617F" w:rsidP="00896BCB">
      <w:pPr>
        <w:spacing w:line="276" w:lineRule="auto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tbl>
      <w:tblPr>
        <w:tblStyle w:val="a9"/>
        <w:tblpPr w:leftFromText="180" w:rightFromText="180" w:vertAnchor="text" w:horzAnchor="margin" w:tblpY="264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3827"/>
        <w:gridCol w:w="2126"/>
      </w:tblGrid>
      <w:tr w:rsidR="00E009FE" w:rsidRPr="00BC617F" w:rsidTr="00140088">
        <w:trPr>
          <w:trHeight w:val="567"/>
        </w:trPr>
        <w:tc>
          <w:tcPr>
            <w:tcW w:w="3885" w:type="dxa"/>
          </w:tcPr>
          <w:p w:rsidR="00E009FE" w:rsidRPr="00E009FE" w:rsidRDefault="00E009FE" w:rsidP="00E009FE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обязанности главы</w:t>
            </w:r>
            <w:r w:rsidRPr="00BC617F">
              <w:rPr>
                <w:rFonts w:ascii="PT Astra Serif" w:hAnsi="PT Astra Serif"/>
                <w:b/>
                <w:sz w:val="28"/>
                <w:szCs w:val="28"/>
              </w:rPr>
              <w:t xml:space="preserve"> города Югорска</w:t>
            </w:r>
          </w:p>
        </w:tc>
        <w:tc>
          <w:tcPr>
            <w:tcW w:w="3827" w:type="dxa"/>
            <w:vAlign w:val="center"/>
          </w:tcPr>
          <w:p w:rsidR="00E009FE" w:rsidRPr="00BC617F" w:rsidRDefault="00E009FE" w:rsidP="00E009FE">
            <w:pPr>
              <w:pStyle w:val="aa"/>
              <w:ind w:firstLine="227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2126" w:type="dxa"/>
          </w:tcPr>
          <w:p w:rsidR="00140088" w:rsidRDefault="00140088" w:rsidP="00E009F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009FE" w:rsidRPr="00BC617F" w:rsidRDefault="00E009FE" w:rsidP="00E009F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Носкова</w:t>
            </w:r>
            <w:proofErr w:type="spellEnd"/>
          </w:p>
        </w:tc>
      </w:tr>
    </w:tbl>
    <w:p w:rsidR="00BC617F" w:rsidRDefault="00BC617F" w:rsidP="00896BCB">
      <w:pPr>
        <w:spacing w:line="276" w:lineRule="auto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BC617F" w:rsidRDefault="00BC617F" w:rsidP="00896BCB">
      <w:pPr>
        <w:spacing w:line="276" w:lineRule="auto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BC617F" w:rsidRPr="00BC617F" w:rsidRDefault="00BC617F" w:rsidP="00896BCB">
      <w:pPr>
        <w:spacing w:line="276" w:lineRule="auto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</w:p>
    <w:p w:rsidR="004F0335" w:rsidRDefault="004F0335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BC617F" w:rsidRDefault="00BC617F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BC617F" w:rsidRDefault="00BC617F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BC617F" w:rsidRDefault="00BC617F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Default="00E009FE">
      <w:pPr>
        <w:pStyle w:val="ConsPlusNonformat"/>
        <w:rPr>
          <w:rFonts w:ascii="PT Astra Serif" w:hAnsi="PT Astra Serif" w:cs="Times New Roman"/>
          <w:i/>
          <w:sz w:val="18"/>
          <w:szCs w:val="18"/>
        </w:rPr>
      </w:pPr>
    </w:p>
    <w:p w:rsidR="00E009FE" w:rsidRPr="00E009FE" w:rsidRDefault="00E009FE" w:rsidP="00E009FE">
      <w:pPr>
        <w:autoSpaceDE w:val="0"/>
        <w:autoSpaceDN w:val="0"/>
        <w:adjustRightInd w:val="0"/>
        <w:rPr>
          <w:rFonts w:ascii="PT Astra Serif" w:hAnsi="PT Astra Serif" w:cs="PT Astra Serif"/>
          <w:color w:val="000000"/>
          <w:sz w:val="18"/>
          <w:szCs w:val="18"/>
        </w:rPr>
      </w:pPr>
      <w:r w:rsidRPr="00E009FE">
        <w:rPr>
          <w:rFonts w:ascii="PT Astra Serif" w:hAnsi="PT Astra Serif" w:cs="PT Astra Serif"/>
          <w:color w:val="000000"/>
          <w:sz w:val="18"/>
          <w:szCs w:val="18"/>
        </w:rPr>
        <w:t xml:space="preserve">Исполнитель: </w:t>
      </w:r>
    </w:p>
    <w:p w:rsidR="00E009FE" w:rsidRPr="00E009FE" w:rsidRDefault="00E009FE" w:rsidP="00E009FE">
      <w:pPr>
        <w:autoSpaceDE w:val="0"/>
        <w:autoSpaceDN w:val="0"/>
        <w:adjustRightInd w:val="0"/>
        <w:rPr>
          <w:rFonts w:ascii="PT Astra Serif" w:hAnsi="PT Astra Serif" w:cs="PT Astra Serif"/>
          <w:color w:val="000000"/>
          <w:sz w:val="18"/>
          <w:szCs w:val="18"/>
        </w:rPr>
      </w:pPr>
      <w:r w:rsidRPr="00E009FE">
        <w:rPr>
          <w:rFonts w:ascii="PT Astra Serif" w:hAnsi="PT Astra Serif" w:cs="PT Astra Serif"/>
          <w:color w:val="000000"/>
          <w:sz w:val="18"/>
          <w:szCs w:val="18"/>
        </w:rPr>
        <w:t xml:space="preserve">эксперт управления по вопросам муниципальной службы, </w:t>
      </w:r>
    </w:p>
    <w:p w:rsidR="00E009FE" w:rsidRPr="00E009FE" w:rsidRDefault="00E009FE" w:rsidP="00E009FE">
      <w:pPr>
        <w:autoSpaceDE w:val="0"/>
        <w:autoSpaceDN w:val="0"/>
        <w:adjustRightInd w:val="0"/>
        <w:rPr>
          <w:rFonts w:ascii="PT Astra Serif" w:hAnsi="PT Astra Serif" w:cs="PT Astra Serif"/>
          <w:color w:val="000000"/>
          <w:sz w:val="18"/>
          <w:szCs w:val="18"/>
        </w:rPr>
      </w:pPr>
      <w:r w:rsidRPr="00E009FE">
        <w:rPr>
          <w:rFonts w:ascii="PT Astra Serif" w:hAnsi="PT Astra Serif" w:cs="PT Astra Serif"/>
          <w:color w:val="000000"/>
          <w:sz w:val="18"/>
          <w:szCs w:val="18"/>
        </w:rPr>
        <w:t xml:space="preserve">кадров и наград </w:t>
      </w:r>
      <w:proofErr w:type="spellStart"/>
      <w:r w:rsidRPr="00E009FE">
        <w:rPr>
          <w:rFonts w:ascii="PT Astra Serif" w:hAnsi="PT Astra Serif" w:cs="PT Astra Serif"/>
          <w:color w:val="000000"/>
          <w:sz w:val="18"/>
          <w:szCs w:val="18"/>
        </w:rPr>
        <w:t>Ржечицкая</w:t>
      </w:r>
      <w:proofErr w:type="spellEnd"/>
      <w:r w:rsidRPr="00E009FE">
        <w:rPr>
          <w:rFonts w:ascii="PT Astra Serif" w:hAnsi="PT Astra Serif" w:cs="PT Astra Serif"/>
          <w:color w:val="000000"/>
          <w:sz w:val="18"/>
          <w:szCs w:val="18"/>
        </w:rPr>
        <w:t xml:space="preserve"> Елена Владимировна</w:t>
      </w:r>
    </w:p>
    <w:p w:rsidR="00AB0965" w:rsidRDefault="00E009FE" w:rsidP="00E009FE">
      <w:pPr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E009FE">
        <w:rPr>
          <w:sz w:val="18"/>
          <w:szCs w:val="18"/>
        </w:rPr>
        <w:t>т. 8 (34675) 5-00-51</w:t>
      </w:r>
    </w:p>
    <w:sectPr w:rsidR="00AB0965" w:rsidSect="00E009F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C"/>
    <w:rsid w:val="00051471"/>
    <w:rsid w:val="00087EEE"/>
    <w:rsid w:val="00091237"/>
    <w:rsid w:val="000A02AD"/>
    <w:rsid w:val="000D66C5"/>
    <w:rsid w:val="000E336A"/>
    <w:rsid w:val="00122153"/>
    <w:rsid w:val="00140088"/>
    <w:rsid w:val="001437CA"/>
    <w:rsid w:val="00150595"/>
    <w:rsid w:val="00153762"/>
    <w:rsid w:val="001553DE"/>
    <w:rsid w:val="00170070"/>
    <w:rsid w:val="00187A01"/>
    <w:rsid w:val="001A211D"/>
    <w:rsid w:val="001C63FD"/>
    <w:rsid w:val="001D01ED"/>
    <w:rsid w:val="001D21C7"/>
    <w:rsid w:val="001D62D6"/>
    <w:rsid w:val="00232E45"/>
    <w:rsid w:val="00262F52"/>
    <w:rsid w:val="00270E62"/>
    <w:rsid w:val="002860E2"/>
    <w:rsid w:val="00287EBD"/>
    <w:rsid w:val="002921AB"/>
    <w:rsid w:val="002F3155"/>
    <w:rsid w:val="00322BF5"/>
    <w:rsid w:val="003337CE"/>
    <w:rsid w:val="00353CB6"/>
    <w:rsid w:val="00384726"/>
    <w:rsid w:val="004270A1"/>
    <w:rsid w:val="00447F2D"/>
    <w:rsid w:val="0046519B"/>
    <w:rsid w:val="004854C7"/>
    <w:rsid w:val="004D371E"/>
    <w:rsid w:val="004F0335"/>
    <w:rsid w:val="005035BD"/>
    <w:rsid w:val="005204EB"/>
    <w:rsid w:val="00536DA3"/>
    <w:rsid w:val="00550BD2"/>
    <w:rsid w:val="00557779"/>
    <w:rsid w:val="005923C4"/>
    <w:rsid w:val="005C3AFC"/>
    <w:rsid w:val="005E5461"/>
    <w:rsid w:val="0066147B"/>
    <w:rsid w:val="006972A5"/>
    <w:rsid w:val="0072716A"/>
    <w:rsid w:val="00742D73"/>
    <w:rsid w:val="00743529"/>
    <w:rsid w:val="00745345"/>
    <w:rsid w:val="00753E0D"/>
    <w:rsid w:val="0076672D"/>
    <w:rsid w:val="007B09A4"/>
    <w:rsid w:val="007D713D"/>
    <w:rsid w:val="007E374F"/>
    <w:rsid w:val="007E3D96"/>
    <w:rsid w:val="007E58C8"/>
    <w:rsid w:val="007E691E"/>
    <w:rsid w:val="00833838"/>
    <w:rsid w:val="00841813"/>
    <w:rsid w:val="0088229A"/>
    <w:rsid w:val="00896BCB"/>
    <w:rsid w:val="008B50E2"/>
    <w:rsid w:val="008D4A20"/>
    <w:rsid w:val="008E5C81"/>
    <w:rsid w:val="00901C33"/>
    <w:rsid w:val="009358C5"/>
    <w:rsid w:val="00955172"/>
    <w:rsid w:val="009A60CD"/>
    <w:rsid w:val="009B0D36"/>
    <w:rsid w:val="009C7C3E"/>
    <w:rsid w:val="009E2A84"/>
    <w:rsid w:val="009E56E0"/>
    <w:rsid w:val="00A32239"/>
    <w:rsid w:val="00A737D3"/>
    <w:rsid w:val="00A928E0"/>
    <w:rsid w:val="00AB0965"/>
    <w:rsid w:val="00AB107C"/>
    <w:rsid w:val="00AC4476"/>
    <w:rsid w:val="00AF58B2"/>
    <w:rsid w:val="00BC617F"/>
    <w:rsid w:val="00BD1B01"/>
    <w:rsid w:val="00BF7EFD"/>
    <w:rsid w:val="00C02FAE"/>
    <w:rsid w:val="00C05BD0"/>
    <w:rsid w:val="00C32C1D"/>
    <w:rsid w:val="00C32EE0"/>
    <w:rsid w:val="00CB542F"/>
    <w:rsid w:val="00CF69AF"/>
    <w:rsid w:val="00D11499"/>
    <w:rsid w:val="00D13426"/>
    <w:rsid w:val="00D14666"/>
    <w:rsid w:val="00D30879"/>
    <w:rsid w:val="00D30966"/>
    <w:rsid w:val="00D34176"/>
    <w:rsid w:val="00D7767A"/>
    <w:rsid w:val="00D830BE"/>
    <w:rsid w:val="00DA17F3"/>
    <w:rsid w:val="00DA35A0"/>
    <w:rsid w:val="00DB5D21"/>
    <w:rsid w:val="00DC4532"/>
    <w:rsid w:val="00DD2098"/>
    <w:rsid w:val="00DE1778"/>
    <w:rsid w:val="00DE26E7"/>
    <w:rsid w:val="00DF4716"/>
    <w:rsid w:val="00E009FE"/>
    <w:rsid w:val="00E1525A"/>
    <w:rsid w:val="00E234D4"/>
    <w:rsid w:val="00E254C2"/>
    <w:rsid w:val="00E2610F"/>
    <w:rsid w:val="00E36B78"/>
    <w:rsid w:val="00E41B91"/>
    <w:rsid w:val="00E87B08"/>
    <w:rsid w:val="00EA37C8"/>
    <w:rsid w:val="00EA5F5C"/>
    <w:rsid w:val="00EE71B1"/>
    <w:rsid w:val="00F00E42"/>
    <w:rsid w:val="00F01A2E"/>
    <w:rsid w:val="00F32A6D"/>
    <w:rsid w:val="00F37C73"/>
    <w:rsid w:val="00F460D2"/>
    <w:rsid w:val="00F73050"/>
    <w:rsid w:val="00F807FC"/>
    <w:rsid w:val="00FA7BDF"/>
    <w:rsid w:val="00F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8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0966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96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D30966"/>
    <w:rPr>
      <w:color w:val="0000FF"/>
      <w:u w:val="single"/>
    </w:rPr>
  </w:style>
  <w:style w:type="paragraph" w:styleId="a4">
    <w:name w:val="Body Text"/>
    <w:basedOn w:val="a"/>
    <w:link w:val="a5"/>
    <w:rsid w:val="00D30966"/>
    <w:pPr>
      <w:spacing w:after="120"/>
    </w:pPr>
  </w:style>
  <w:style w:type="character" w:customStyle="1" w:styleId="a5">
    <w:name w:val="Основной текст Знак"/>
    <w:basedOn w:val="a0"/>
    <w:link w:val="a4"/>
    <w:rsid w:val="00D3096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30966"/>
    <w:pPr>
      <w:widowControl w:val="0"/>
      <w:suppressAutoHyphens/>
      <w:spacing w:line="480" w:lineRule="auto"/>
      <w:jc w:val="both"/>
    </w:pPr>
    <w:rPr>
      <w:rFonts w:eastAsia="Lucida Sans Unicode"/>
      <w:kern w:val="2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30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9358C5"/>
    <w:rPr>
      <w:b/>
      <w:bCs/>
      <w:color w:val="106BBE"/>
    </w:rPr>
  </w:style>
  <w:style w:type="table" w:customStyle="1" w:styleId="11">
    <w:name w:val="Сетка таблицы1"/>
    <w:basedOn w:val="a1"/>
    <w:next w:val="a9"/>
    <w:uiPriority w:val="59"/>
    <w:rsid w:val="00292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2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1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3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Ржечицкая Елена Владимировна</cp:lastModifiedBy>
  <cp:revision>5</cp:revision>
  <cp:lastPrinted>2025-01-28T11:53:00Z</cp:lastPrinted>
  <dcterms:created xsi:type="dcterms:W3CDTF">2025-01-28T04:57:00Z</dcterms:created>
  <dcterms:modified xsi:type="dcterms:W3CDTF">2025-01-28T12:02:00Z</dcterms:modified>
</cp:coreProperties>
</file>